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57F9B" w14:textId="77777777" w:rsidR="007050CA" w:rsidRPr="00FD37B3" w:rsidRDefault="007050CA" w:rsidP="00092957">
      <w:pPr>
        <w:spacing w:before="60" w:after="60" w:line="300" w:lineRule="atLeast"/>
        <w:jc w:val="center"/>
        <w:rPr>
          <w:b/>
          <w:bCs/>
          <w:sz w:val="28"/>
          <w:szCs w:val="28"/>
        </w:rPr>
      </w:pPr>
      <w:r w:rsidRPr="00FD37B3">
        <w:rPr>
          <w:b/>
          <w:bCs/>
          <w:sz w:val="28"/>
          <w:szCs w:val="28"/>
        </w:rPr>
        <w:t>Phụ lục</w:t>
      </w:r>
      <w:r w:rsidRPr="00FD37B3">
        <w:rPr>
          <w:b/>
          <w:bCs/>
          <w:sz w:val="28"/>
          <w:szCs w:val="28"/>
          <w:lang w:val="vi-VN"/>
        </w:rPr>
        <w:t xml:space="preserve"> </w:t>
      </w:r>
      <w:r w:rsidRPr="00FD37B3">
        <w:rPr>
          <w:b/>
          <w:bCs/>
          <w:sz w:val="28"/>
          <w:szCs w:val="28"/>
        </w:rPr>
        <w:t>1</w:t>
      </w:r>
    </w:p>
    <w:p w14:paraId="186D314E" w14:textId="77777777" w:rsidR="007050CA" w:rsidRPr="00FD37B3" w:rsidRDefault="007050CA" w:rsidP="00092957">
      <w:pPr>
        <w:spacing w:before="60" w:after="60" w:line="300" w:lineRule="atLeast"/>
        <w:jc w:val="center"/>
        <w:rPr>
          <w:b/>
          <w:bCs/>
          <w:sz w:val="28"/>
          <w:szCs w:val="28"/>
          <w:lang w:val="vi-VN"/>
        </w:rPr>
      </w:pPr>
      <w:r w:rsidRPr="00FD37B3">
        <w:rPr>
          <w:b/>
          <w:bCs/>
          <w:sz w:val="28"/>
          <w:szCs w:val="28"/>
          <w:lang w:val="vi-VN"/>
        </w:rPr>
        <w:t>MẪU THÔNG TIN KẾT QUẢ XỬ LÝ</w:t>
      </w:r>
    </w:p>
    <w:p w14:paraId="30094891" w14:textId="0CF5423F" w:rsidR="007050CA" w:rsidRPr="00FD37B3" w:rsidRDefault="007050CA" w:rsidP="00092957">
      <w:pPr>
        <w:spacing w:before="60" w:after="60" w:line="300" w:lineRule="atLeast"/>
        <w:jc w:val="center"/>
        <w:rPr>
          <w:bCs/>
          <w:i/>
          <w:sz w:val="28"/>
          <w:szCs w:val="28"/>
          <w:lang w:val="vi-VN"/>
        </w:rPr>
      </w:pPr>
      <w:r w:rsidRPr="00FD37B3">
        <w:rPr>
          <w:bCs/>
          <w:i/>
          <w:sz w:val="28"/>
          <w:szCs w:val="28"/>
          <w:lang w:val="vi-VN"/>
        </w:rPr>
        <w:t>(Kèm theo Quyết định số</w:t>
      </w:r>
      <w:r>
        <w:rPr>
          <w:bCs/>
          <w:i/>
          <w:sz w:val="28"/>
          <w:szCs w:val="28"/>
        </w:rPr>
        <w:t>:</w:t>
      </w:r>
      <w:r w:rsidR="00A01CBE">
        <w:rPr>
          <w:bCs/>
          <w:i/>
          <w:sz w:val="28"/>
          <w:szCs w:val="28"/>
        </w:rPr>
        <w:t xml:space="preserve"> 30</w:t>
      </w:r>
      <w:r w:rsidRPr="00FD37B3">
        <w:rPr>
          <w:bCs/>
          <w:i/>
          <w:sz w:val="28"/>
          <w:szCs w:val="28"/>
          <w:lang w:val="vi-VN"/>
        </w:rPr>
        <w:t>/2022/QĐ-UBND ngày</w:t>
      </w:r>
      <w:r w:rsidR="00A01CBE">
        <w:rPr>
          <w:bCs/>
          <w:i/>
          <w:sz w:val="28"/>
          <w:szCs w:val="28"/>
        </w:rPr>
        <w:t xml:space="preserve"> 05 </w:t>
      </w:r>
      <w:r w:rsidRPr="00FD37B3">
        <w:rPr>
          <w:bCs/>
          <w:i/>
          <w:sz w:val="28"/>
          <w:szCs w:val="28"/>
          <w:lang w:val="vi-VN"/>
        </w:rPr>
        <w:t>tháng</w:t>
      </w:r>
      <w:r w:rsidR="00A01CBE">
        <w:rPr>
          <w:bCs/>
          <w:i/>
          <w:sz w:val="28"/>
          <w:szCs w:val="28"/>
        </w:rPr>
        <w:t xml:space="preserve"> 7 </w:t>
      </w:r>
      <w:r w:rsidRPr="00FD37B3">
        <w:rPr>
          <w:bCs/>
          <w:i/>
          <w:sz w:val="28"/>
          <w:szCs w:val="28"/>
          <w:lang w:val="vi-VN"/>
        </w:rPr>
        <w:t xml:space="preserve">năm 2022 </w:t>
      </w:r>
    </w:p>
    <w:p w14:paraId="6F31A43C" w14:textId="77777777" w:rsidR="007050CA" w:rsidRPr="00FD37B3" w:rsidRDefault="007050CA" w:rsidP="00092957">
      <w:pPr>
        <w:spacing w:before="60" w:after="60" w:line="300" w:lineRule="atLeast"/>
        <w:jc w:val="center"/>
        <w:rPr>
          <w:bCs/>
          <w:i/>
          <w:sz w:val="28"/>
          <w:szCs w:val="28"/>
          <w:lang w:val="vi-VN"/>
        </w:rPr>
      </w:pPr>
      <w:r w:rsidRPr="00FD37B3">
        <w:rPr>
          <w:bCs/>
          <w:i/>
          <w:sz w:val="28"/>
          <w:szCs w:val="28"/>
          <w:lang w:val="vi-VN"/>
        </w:rPr>
        <w:t>của UBND tỉnh Thừa Thiên Huế)</w:t>
      </w:r>
    </w:p>
    <w:p w14:paraId="5E768F86" w14:textId="77777777" w:rsidR="007050CA" w:rsidRPr="00FD37B3" w:rsidRDefault="007050CA" w:rsidP="007050CA">
      <w:pPr>
        <w:jc w:val="center"/>
        <w:rPr>
          <w:bCs/>
          <w:i/>
          <w:sz w:val="28"/>
          <w:szCs w:val="28"/>
          <w:lang w:val="vi-VN"/>
        </w:rPr>
      </w:pPr>
      <w:r w:rsidRPr="00FD37B3">
        <w:rPr>
          <w:noProof/>
          <w:sz w:val="28"/>
          <w:szCs w:val="28"/>
        </w:rPr>
        <mc:AlternateContent>
          <mc:Choice Requires="wps">
            <w:drawing>
              <wp:anchor distT="4294967295" distB="4294967295" distL="114300" distR="114300" simplePos="0" relativeHeight="251659264" behindDoc="0" locked="0" layoutInCell="1" allowOverlap="1" wp14:anchorId="34DD9DC4" wp14:editId="20DCADE3">
                <wp:simplePos x="0" y="0"/>
                <wp:positionH relativeFrom="column">
                  <wp:posOffset>2265045</wp:posOffset>
                </wp:positionH>
                <wp:positionV relativeFrom="paragraph">
                  <wp:posOffset>36500</wp:posOffset>
                </wp:positionV>
                <wp:extent cx="1359692"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9692"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FCE312"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35pt,2.85pt" to="285.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" strokecolor="windowText" strokeweight=".5pt">
                <v:stroke joinstyle="miter"/>
                <o:lock v:ext="edit" shapetype="f"/>
              </v:line>
            </w:pict>
          </mc:Fallback>
        </mc:AlternateContent>
      </w:r>
    </w:p>
    <w:p w14:paraId="056D0018" w14:textId="77777777" w:rsidR="007050CA" w:rsidRPr="0026662D" w:rsidRDefault="007050CA" w:rsidP="007050CA">
      <w:pPr>
        <w:jc w:val="center"/>
        <w:rPr>
          <w:b/>
          <w:bCs/>
          <w:sz w:val="14"/>
          <w:szCs w:val="14"/>
          <w:lang w:val="vi-VN"/>
        </w:rPr>
      </w:pPr>
    </w:p>
    <w:p w14:paraId="41A94839" w14:textId="12886ED4" w:rsidR="007050CA" w:rsidRPr="009D733A" w:rsidRDefault="007050CA" w:rsidP="009E1663">
      <w:pPr>
        <w:spacing w:before="120" w:after="120" w:line="340" w:lineRule="atLeast"/>
        <w:ind w:firstLine="720"/>
        <w:jc w:val="both"/>
        <w:rPr>
          <w:bCs/>
          <w:sz w:val="28"/>
          <w:szCs w:val="28"/>
        </w:rPr>
      </w:pPr>
      <w:r w:rsidRPr="00FD37B3">
        <w:rPr>
          <w:bCs/>
          <w:sz w:val="28"/>
          <w:szCs w:val="28"/>
          <w:lang w:val="vi-VN"/>
        </w:rPr>
        <w:t xml:space="preserve">Kính gửi: Quý </w:t>
      </w:r>
      <w:r w:rsidR="009D733A">
        <w:rPr>
          <w:bCs/>
          <w:sz w:val="28"/>
          <w:szCs w:val="28"/>
        </w:rPr>
        <w:t>ông (bà)</w:t>
      </w:r>
    </w:p>
    <w:p w14:paraId="2223C9DF" w14:textId="4A25A8F7" w:rsidR="0026662D" w:rsidRDefault="007050CA" w:rsidP="009E1663">
      <w:pPr>
        <w:spacing w:before="120" w:after="120" w:line="340" w:lineRule="atLeast"/>
        <w:ind w:firstLine="720"/>
        <w:jc w:val="both"/>
        <w:rPr>
          <w:bCs/>
          <w:sz w:val="28"/>
          <w:szCs w:val="28"/>
        </w:rPr>
      </w:pPr>
      <w:r w:rsidRPr="00FD37B3">
        <w:rPr>
          <w:bCs/>
          <w:sz w:val="28"/>
          <w:szCs w:val="28"/>
          <w:lang w:val="vi-VN"/>
        </w:rPr>
        <w:t xml:space="preserve">Vấn đề quý </w:t>
      </w:r>
      <w:r w:rsidR="009D733A">
        <w:rPr>
          <w:bCs/>
          <w:sz w:val="28"/>
          <w:szCs w:val="28"/>
        </w:rPr>
        <w:t>ông (bà)</w:t>
      </w:r>
      <w:r w:rsidRPr="00FD37B3">
        <w:rPr>
          <w:bCs/>
          <w:sz w:val="28"/>
          <w:szCs w:val="28"/>
          <w:lang w:val="vi-VN"/>
        </w:rPr>
        <w:t xml:space="preserve"> phản ánh</w:t>
      </w:r>
      <w:r w:rsidR="00774D0E">
        <w:rPr>
          <w:bCs/>
          <w:sz w:val="28"/>
          <w:szCs w:val="28"/>
        </w:rPr>
        <w:t xml:space="preserve"> về nội dung</w:t>
      </w:r>
      <w:r w:rsidR="009710FB">
        <w:rPr>
          <w:bCs/>
          <w:sz w:val="28"/>
          <w:szCs w:val="28"/>
        </w:rPr>
        <w:t>:</w:t>
      </w:r>
      <w:r w:rsidR="0009501D">
        <w:rPr>
          <w:bCs/>
          <w:sz w:val="28"/>
          <w:szCs w:val="28"/>
        </w:rPr>
        <w:t xml:space="preserve"> </w:t>
      </w:r>
      <w:r w:rsidR="0009501D" w:rsidRPr="00255651">
        <w:rPr>
          <w:sz w:val="28"/>
          <w:szCs w:val="32"/>
        </w:rPr>
        <w:t>Xin chào quý cơ quan, gia đình tôi có kinh doanh quán hải sản biển Bình An có đăng ký hộ kinh doanh đã được cấp giấy phép, địa chỉ ở biển Bình An xã Lộc Vĩnh, huyện Phú Lộc. Thời gian vừa qua tôi được cán bộ xã Lộc Vĩnh thông báo về việc cấm không được sử dụng loa nhạc tránh ảnh hưởng đến du khách du lịch biển. Về vấn đề này tôi muốn hỏi có thực sự bị cấm không hay chỉ hạn chế sau 22h. Xin cám ơn.</w:t>
      </w:r>
    </w:p>
    <w:p w14:paraId="164492B1" w14:textId="634D28D1" w:rsidR="007050CA" w:rsidRPr="00991309" w:rsidRDefault="00B11ED0" w:rsidP="009E1663">
      <w:pPr>
        <w:spacing w:before="120" w:after="120" w:line="340" w:lineRule="atLeast"/>
        <w:ind w:firstLine="720"/>
        <w:jc w:val="both"/>
        <w:rPr>
          <w:bCs/>
          <w:sz w:val="28"/>
          <w:szCs w:val="28"/>
        </w:rPr>
      </w:pPr>
      <w:r w:rsidRPr="00991309">
        <w:rPr>
          <w:bCs/>
          <w:sz w:val="28"/>
          <w:szCs w:val="28"/>
        </w:rPr>
        <w:t>UBND xã Lộc Vĩnh</w:t>
      </w:r>
      <w:r w:rsidR="009D733A" w:rsidRPr="00991309">
        <w:rPr>
          <w:bCs/>
          <w:sz w:val="28"/>
          <w:szCs w:val="28"/>
        </w:rPr>
        <w:t>, huyện Phú Lộc</w:t>
      </w:r>
      <w:r w:rsidR="007050CA" w:rsidRPr="00991309">
        <w:rPr>
          <w:bCs/>
          <w:sz w:val="28"/>
          <w:szCs w:val="28"/>
          <w:lang w:val="vi-VN"/>
        </w:rPr>
        <w:t xml:space="preserve"> xin thông báo kết quả xử lý như sau:</w:t>
      </w:r>
    </w:p>
    <w:p w14:paraId="34E7D8B1" w14:textId="25D6CDF3" w:rsidR="00AF45D8" w:rsidRPr="00991309" w:rsidRDefault="00716864" w:rsidP="009E1663">
      <w:pPr>
        <w:spacing w:before="120" w:after="120" w:line="340" w:lineRule="atLeast"/>
        <w:ind w:firstLine="720"/>
        <w:jc w:val="both"/>
        <w:rPr>
          <w:bCs/>
          <w:sz w:val="28"/>
          <w:szCs w:val="28"/>
        </w:rPr>
      </w:pPr>
      <w:r w:rsidRPr="00991309">
        <w:rPr>
          <w:bCs/>
          <w:sz w:val="28"/>
          <w:szCs w:val="28"/>
        </w:rPr>
        <w:t xml:space="preserve">Ngày 09/8/2023, UBND xã Lộc Vĩnh đã </w:t>
      </w:r>
      <w:r w:rsidR="00B17FBD" w:rsidRPr="00991309">
        <w:rPr>
          <w:bCs/>
          <w:sz w:val="28"/>
          <w:szCs w:val="28"/>
        </w:rPr>
        <w:t xml:space="preserve">tiến hành </w:t>
      </w:r>
      <w:r w:rsidRPr="00991309">
        <w:rPr>
          <w:bCs/>
          <w:sz w:val="28"/>
          <w:szCs w:val="28"/>
        </w:rPr>
        <w:t>mời các</w:t>
      </w:r>
      <w:r w:rsidR="00481C94" w:rsidRPr="00991309">
        <w:rPr>
          <w:bCs/>
          <w:sz w:val="28"/>
          <w:szCs w:val="28"/>
        </w:rPr>
        <w:t xml:space="preserve"> hộ kinh doanh</w:t>
      </w:r>
      <w:r w:rsidRPr="00991309">
        <w:rPr>
          <w:bCs/>
          <w:sz w:val="28"/>
          <w:szCs w:val="28"/>
        </w:rPr>
        <w:t xml:space="preserve"> dịch vụ biển trên địa bàn xã</w:t>
      </w:r>
      <w:r w:rsidR="00B17FBD" w:rsidRPr="00991309">
        <w:rPr>
          <w:bCs/>
          <w:sz w:val="28"/>
          <w:szCs w:val="28"/>
        </w:rPr>
        <w:t xml:space="preserve"> đến để làm việc và </w:t>
      </w:r>
      <w:r w:rsidR="00B17FBD" w:rsidRPr="00991309">
        <w:rPr>
          <w:sz w:val="28"/>
          <w:szCs w:val="32"/>
        </w:rPr>
        <w:t>cam kết về sử dụng loa kẹo kéo tại các quán biển</w:t>
      </w:r>
      <w:r w:rsidR="00481C94" w:rsidRPr="00991309">
        <w:rPr>
          <w:sz w:val="28"/>
          <w:szCs w:val="32"/>
        </w:rPr>
        <w:t>.</w:t>
      </w:r>
      <w:r w:rsidR="009C5666" w:rsidRPr="00991309">
        <w:rPr>
          <w:sz w:val="28"/>
          <w:szCs w:val="32"/>
        </w:rPr>
        <w:t xml:space="preserve"> </w:t>
      </w:r>
      <w:r w:rsidR="009870C6" w:rsidRPr="00991309">
        <w:rPr>
          <w:sz w:val="28"/>
          <w:szCs w:val="32"/>
        </w:rPr>
        <w:t>Với nội dung trong bản cam kế</w:t>
      </w:r>
      <w:r w:rsidR="00AF45D8" w:rsidRPr="00991309">
        <w:rPr>
          <w:sz w:val="28"/>
          <w:szCs w:val="32"/>
        </w:rPr>
        <w:t>t</w:t>
      </w:r>
      <w:r w:rsidR="001833DD" w:rsidRPr="00991309">
        <w:rPr>
          <w:sz w:val="28"/>
          <w:szCs w:val="32"/>
        </w:rPr>
        <w:t xml:space="preserve"> có nêu</w:t>
      </w:r>
      <w:r w:rsidR="00AF45D8" w:rsidRPr="00991309">
        <w:rPr>
          <w:sz w:val="28"/>
          <w:szCs w:val="32"/>
        </w:rPr>
        <w:t>:</w:t>
      </w:r>
      <w:r w:rsidR="008C083B" w:rsidRPr="00991309">
        <w:rPr>
          <w:sz w:val="28"/>
          <w:szCs w:val="32"/>
        </w:rPr>
        <w:t xml:space="preserve"> (1) </w:t>
      </w:r>
      <w:r w:rsidR="00AF45D8" w:rsidRPr="00991309">
        <w:rPr>
          <w:sz w:val="28"/>
          <w:szCs w:val="28"/>
          <w:lang w:val="vi-VN"/>
        </w:rPr>
        <w:t xml:space="preserve">Chấp hành nghiêm túc các </w:t>
      </w:r>
      <w:r w:rsidR="00AF45D8" w:rsidRPr="00991309">
        <w:rPr>
          <w:sz w:val="28"/>
          <w:szCs w:val="28"/>
        </w:rPr>
        <w:t xml:space="preserve">Nghị định của Chính phủ và Nội quy, quy định tại địa phương. Không sử dụng và vận động du khách không được sử dụng </w:t>
      </w:r>
      <w:r w:rsidR="00AF45D8" w:rsidRPr="00991309">
        <w:rPr>
          <w:bCs/>
          <w:sz w:val="28"/>
          <w:szCs w:val="28"/>
        </w:rPr>
        <w:t>dịch vụ loa kéo di động, dàn âm thanh lưu động để tổ chức hát karaoke gây tiếng ồn trong khu vực quán kinh doanh ăn uống dịch vụ biển.</w:t>
      </w:r>
      <w:r w:rsidR="008C083B" w:rsidRPr="00991309">
        <w:rPr>
          <w:sz w:val="28"/>
          <w:szCs w:val="32"/>
        </w:rPr>
        <w:t xml:space="preserve"> (2) </w:t>
      </w:r>
      <w:r w:rsidR="00AF45D8" w:rsidRPr="00991309">
        <w:rPr>
          <w:bCs/>
          <w:sz w:val="28"/>
          <w:szCs w:val="28"/>
        </w:rPr>
        <w:t>Từ chối, không cho phép dịch vụ loa, dàn âm thanh di động chở vào quán để phục vụ du khách dưới mọi hình thức.</w:t>
      </w:r>
    </w:p>
    <w:p w14:paraId="60C6FC8C" w14:textId="0B7C1C85" w:rsidR="00937D44" w:rsidRPr="00991309" w:rsidRDefault="00937D44" w:rsidP="009E1663">
      <w:pPr>
        <w:spacing w:before="120" w:after="120" w:line="340" w:lineRule="atLeast"/>
        <w:ind w:firstLine="720"/>
        <w:jc w:val="both"/>
        <w:rPr>
          <w:sz w:val="28"/>
          <w:szCs w:val="28"/>
        </w:rPr>
      </w:pPr>
      <w:r w:rsidRPr="00991309">
        <w:rPr>
          <w:sz w:val="28"/>
          <w:szCs w:val="28"/>
        </w:rPr>
        <w:t>Ngày 04/4/2024, UBND xã Lộc Vĩnh tiếp tục mời các quán dịch vụ kinh doanh cho ký cam kết không sử dụng dịch vụ loa kéo,</w:t>
      </w:r>
      <w:r w:rsidR="00EC23F4">
        <w:rPr>
          <w:sz w:val="28"/>
          <w:szCs w:val="28"/>
        </w:rPr>
        <w:t xml:space="preserve"> </w:t>
      </w:r>
      <w:r w:rsidRPr="00991309">
        <w:rPr>
          <w:sz w:val="28"/>
          <w:szCs w:val="28"/>
        </w:rPr>
        <w:t>dàn âm thanh di động tổ chức hát karaoke gây tiếng ồn tại các quán dịch vụ biển theo sự chỉ đạo của UBND huyện và các hộ kinh doanh đã thực hiện ký cam kết.</w:t>
      </w:r>
    </w:p>
    <w:p w14:paraId="5B18B014" w14:textId="7616E867" w:rsidR="00AD380B" w:rsidRPr="00991309" w:rsidRDefault="00D84E4F" w:rsidP="009E1663">
      <w:pPr>
        <w:spacing w:before="120" w:after="120" w:line="340" w:lineRule="atLeast"/>
        <w:ind w:firstLine="720"/>
        <w:jc w:val="both"/>
        <w:rPr>
          <w:sz w:val="28"/>
          <w:szCs w:val="28"/>
        </w:rPr>
      </w:pPr>
      <w:r w:rsidRPr="00991309">
        <w:rPr>
          <w:sz w:val="28"/>
          <w:szCs w:val="28"/>
        </w:rPr>
        <w:t xml:space="preserve">Mặt khác, tại </w:t>
      </w:r>
      <w:r w:rsidR="00D938B6" w:rsidRPr="00991309">
        <w:rPr>
          <w:sz w:val="28"/>
          <w:szCs w:val="28"/>
        </w:rPr>
        <w:t xml:space="preserve">Thông báo </w:t>
      </w:r>
      <w:r w:rsidR="008108A5" w:rsidRPr="00991309">
        <w:rPr>
          <w:sz w:val="28"/>
          <w:szCs w:val="28"/>
        </w:rPr>
        <w:t xml:space="preserve">số 3064/TB-UBND ngày 02/07/2024 của UBND huyện Phú Lộc </w:t>
      </w:r>
      <w:r w:rsidR="008C6BA7">
        <w:rPr>
          <w:sz w:val="28"/>
          <w:szCs w:val="28"/>
        </w:rPr>
        <w:t xml:space="preserve">cũng nêu nội dung </w:t>
      </w:r>
      <w:r w:rsidR="00D938B6" w:rsidRPr="00991309">
        <w:rPr>
          <w:sz w:val="28"/>
          <w:szCs w:val="28"/>
        </w:rPr>
        <w:t>kết luận</w:t>
      </w:r>
      <w:r w:rsidR="008C6BA7">
        <w:rPr>
          <w:sz w:val="28"/>
          <w:szCs w:val="28"/>
        </w:rPr>
        <w:t xml:space="preserve"> có</w:t>
      </w:r>
      <w:r w:rsidR="00D938B6" w:rsidRPr="00991309">
        <w:rPr>
          <w:sz w:val="28"/>
          <w:szCs w:val="28"/>
        </w:rPr>
        <w:t xml:space="preserve"> </w:t>
      </w:r>
      <w:r w:rsidR="00AD380B" w:rsidRPr="00991309">
        <w:rPr>
          <w:sz w:val="28"/>
          <w:szCs w:val="28"/>
        </w:rPr>
        <w:t>liên quan đến địa phương</w:t>
      </w:r>
      <w:r w:rsidR="00DF0244" w:rsidRPr="00991309">
        <w:rPr>
          <w:sz w:val="28"/>
          <w:szCs w:val="28"/>
        </w:rPr>
        <w:t>: “</w:t>
      </w:r>
      <w:r w:rsidR="00AD380B" w:rsidRPr="00991309">
        <w:rPr>
          <w:sz w:val="28"/>
          <w:szCs w:val="28"/>
        </w:rPr>
        <w:t xml:space="preserve">UBND xã </w:t>
      </w:r>
      <w:r w:rsidR="00991309" w:rsidRPr="00991309">
        <w:rPr>
          <w:sz w:val="28"/>
          <w:szCs w:val="28"/>
        </w:rPr>
        <w:t>t</w:t>
      </w:r>
      <w:r w:rsidR="00AD380B" w:rsidRPr="00991309">
        <w:rPr>
          <w:sz w:val="28"/>
          <w:szCs w:val="28"/>
        </w:rPr>
        <w:t xml:space="preserve">ổ chức ký cam kết tại các điểm du lịch </w:t>
      </w:r>
      <w:r w:rsidR="00DF0244" w:rsidRPr="00991309">
        <w:rPr>
          <w:sz w:val="28"/>
          <w:szCs w:val="28"/>
        </w:rPr>
        <w:t>không sử dụng loa kéo di động”.</w:t>
      </w:r>
    </w:p>
    <w:p w14:paraId="4066E71B" w14:textId="6B9009B8" w:rsidR="00BA3918" w:rsidRDefault="00FC5CCB" w:rsidP="009E1663">
      <w:pPr>
        <w:spacing w:before="120" w:after="120" w:line="340" w:lineRule="atLeast"/>
        <w:ind w:firstLine="720"/>
        <w:jc w:val="both"/>
        <w:rPr>
          <w:sz w:val="28"/>
          <w:szCs w:val="28"/>
        </w:rPr>
      </w:pPr>
      <w:r w:rsidRPr="00991309">
        <w:rPr>
          <w:sz w:val="28"/>
          <w:szCs w:val="28"/>
        </w:rPr>
        <w:t>Tuy nhiên, v</w:t>
      </w:r>
      <w:r w:rsidR="00D938B6" w:rsidRPr="00991309">
        <w:rPr>
          <w:sz w:val="28"/>
          <w:szCs w:val="28"/>
        </w:rPr>
        <w:t xml:space="preserve">ề </w:t>
      </w:r>
      <w:r w:rsidR="00A85900" w:rsidRPr="00991309">
        <w:rPr>
          <w:sz w:val="28"/>
          <w:szCs w:val="28"/>
        </w:rPr>
        <w:t xml:space="preserve">vấn đề quý ông (bà) phản ánh </w:t>
      </w:r>
      <w:r w:rsidR="00D35E39" w:rsidRPr="00991309">
        <w:rPr>
          <w:sz w:val="28"/>
          <w:szCs w:val="28"/>
        </w:rPr>
        <w:t xml:space="preserve">với nội dung </w:t>
      </w:r>
      <w:r w:rsidR="00A85900" w:rsidRPr="00991309">
        <w:rPr>
          <w:sz w:val="28"/>
          <w:szCs w:val="28"/>
        </w:rPr>
        <w:t xml:space="preserve">nêu trên, </w:t>
      </w:r>
      <w:r w:rsidR="00D938B6" w:rsidRPr="00991309">
        <w:rPr>
          <w:sz w:val="28"/>
          <w:szCs w:val="28"/>
        </w:rPr>
        <w:t xml:space="preserve">UBND xã Lộc Vĩnh </w:t>
      </w:r>
      <w:r w:rsidR="00F624DE">
        <w:rPr>
          <w:sz w:val="28"/>
          <w:szCs w:val="28"/>
        </w:rPr>
        <w:t xml:space="preserve">sẽ </w:t>
      </w:r>
      <w:r w:rsidR="002750FC">
        <w:rPr>
          <w:sz w:val="28"/>
          <w:szCs w:val="28"/>
        </w:rPr>
        <w:t>tiếp tục</w:t>
      </w:r>
      <w:r w:rsidR="00D938B6" w:rsidRPr="00991309">
        <w:rPr>
          <w:sz w:val="28"/>
          <w:szCs w:val="28"/>
        </w:rPr>
        <w:t xml:space="preserve"> có văn bản xin ý kiến chỉ đạo của UBND huyện</w:t>
      </w:r>
      <w:r w:rsidR="00C667B3">
        <w:rPr>
          <w:sz w:val="28"/>
          <w:szCs w:val="28"/>
        </w:rPr>
        <w:t xml:space="preserve"> </w:t>
      </w:r>
      <w:r w:rsidR="004A54BE">
        <w:rPr>
          <w:sz w:val="28"/>
          <w:szCs w:val="28"/>
        </w:rPr>
        <w:t xml:space="preserve">để thống nhất </w:t>
      </w:r>
      <w:r w:rsidR="002750FC">
        <w:rPr>
          <w:sz w:val="28"/>
          <w:szCs w:val="28"/>
        </w:rPr>
        <w:t xml:space="preserve">về </w:t>
      </w:r>
      <w:r w:rsidR="00F624DE">
        <w:rPr>
          <w:sz w:val="28"/>
          <w:szCs w:val="28"/>
        </w:rPr>
        <w:t>việc</w:t>
      </w:r>
      <w:r w:rsidR="002750FC">
        <w:rPr>
          <w:sz w:val="28"/>
          <w:szCs w:val="28"/>
        </w:rPr>
        <w:t xml:space="preserve"> sử dụng loa kéo di động ở các bãi tắm</w:t>
      </w:r>
      <w:r w:rsidR="00BA3918">
        <w:rPr>
          <w:sz w:val="28"/>
          <w:szCs w:val="28"/>
        </w:rPr>
        <w:t xml:space="preserve"> </w:t>
      </w:r>
      <w:r w:rsidR="00C667B3">
        <w:rPr>
          <w:sz w:val="28"/>
          <w:szCs w:val="28"/>
        </w:rPr>
        <w:t xml:space="preserve">biển </w:t>
      </w:r>
      <w:r w:rsidR="00BA3918">
        <w:rPr>
          <w:sz w:val="28"/>
          <w:szCs w:val="28"/>
        </w:rPr>
        <w:t>trên địa bàn xã vào khung giờ phù hợp</w:t>
      </w:r>
      <w:r w:rsidR="00401682">
        <w:rPr>
          <w:sz w:val="28"/>
          <w:szCs w:val="28"/>
        </w:rPr>
        <w:t xml:space="preserve"> </w:t>
      </w:r>
      <w:r w:rsidR="00556452">
        <w:rPr>
          <w:sz w:val="28"/>
          <w:szCs w:val="28"/>
        </w:rPr>
        <w:t xml:space="preserve">nhằm đảm bảo theo </w:t>
      </w:r>
      <w:r w:rsidR="00BA3918">
        <w:rPr>
          <w:sz w:val="28"/>
          <w:szCs w:val="28"/>
        </w:rPr>
        <w:t>quy định</w:t>
      </w:r>
      <w:r w:rsidR="00F624DE">
        <w:rPr>
          <w:sz w:val="28"/>
          <w:szCs w:val="28"/>
        </w:rPr>
        <w:t xml:space="preserve"> hiện hành</w:t>
      </w:r>
      <w:r w:rsidR="006D6D22">
        <w:rPr>
          <w:sz w:val="28"/>
          <w:szCs w:val="28"/>
        </w:rPr>
        <w:t xml:space="preserve">, </w:t>
      </w:r>
      <w:r w:rsidR="00C545A2" w:rsidRPr="00991309">
        <w:rPr>
          <w:sz w:val="28"/>
          <w:szCs w:val="28"/>
        </w:rPr>
        <w:t xml:space="preserve">không làm </w:t>
      </w:r>
      <w:r w:rsidR="00401682">
        <w:rPr>
          <w:sz w:val="28"/>
          <w:szCs w:val="28"/>
        </w:rPr>
        <w:t xml:space="preserve">ảnh hưởng, </w:t>
      </w:r>
      <w:r w:rsidR="00FA2B54">
        <w:rPr>
          <w:sz w:val="28"/>
          <w:szCs w:val="28"/>
        </w:rPr>
        <w:t xml:space="preserve">gây </w:t>
      </w:r>
      <w:r w:rsidR="00C545A2" w:rsidRPr="00991309">
        <w:rPr>
          <w:sz w:val="28"/>
          <w:szCs w:val="28"/>
        </w:rPr>
        <w:t xml:space="preserve">mất an ninh trật tự </w:t>
      </w:r>
      <w:r w:rsidR="00401682">
        <w:rPr>
          <w:sz w:val="28"/>
          <w:szCs w:val="28"/>
        </w:rPr>
        <w:t xml:space="preserve">nơi </w:t>
      </w:r>
      <w:r w:rsidR="00C545A2" w:rsidRPr="00991309">
        <w:rPr>
          <w:sz w:val="28"/>
          <w:szCs w:val="28"/>
        </w:rPr>
        <w:t>công cộng</w:t>
      </w:r>
      <w:r w:rsidR="00BB5049">
        <w:rPr>
          <w:sz w:val="28"/>
          <w:szCs w:val="28"/>
        </w:rPr>
        <w:t xml:space="preserve"> </w:t>
      </w:r>
      <w:r w:rsidR="00FA2B54">
        <w:rPr>
          <w:sz w:val="28"/>
          <w:szCs w:val="28"/>
        </w:rPr>
        <w:t>hay</w:t>
      </w:r>
      <w:r w:rsidR="00BB5049">
        <w:rPr>
          <w:sz w:val="28"/>
          <w:szCs w:val="28"/>
        </w:rPr>
        <w:t xml:space="preserve"> không </w:t>
      </w:r>
      <w:r w:rsidR="006F129C">
        <w:rPr>
          <w:sz w:val="28"/>
          <w:szCs w:val="28"/>
        </w:rPr>
        <w:t xml:space="preserve">được </w:t>
      </w:r>
      <w:r w:rsidR="00BB5049">
        <w:rPr>
          <w:sz w:val="28"/>
          <w:szCs w:val="28"/>
        </w:rPr>
        <w:t>sử dụng</w:t>
      </w:r>
      <w:r w:rsidR="00C545A2">
        <w:rPr>
          <w:sz w:val="28"/>
          <w:szCs w:val="28"/>
        </w:rPr>
        <w:t>.</w:t>
      </w:r>
    </w:p>
    <w:p w14:paraId="586C2DD4" w14:textId="32616325" w:rsidR="007050CA" w:rsidRPr="00FD37B3" w:rsidRDefault="007050CA" w:rsidP="009E1663">
      <w:pPr>
        <w:spacing w:before="120" w:after="120" w:line="340" w:lineRule="atLeast"/>
        <w:ind w:firstLine="720"/>
        <w:jc w:val="both"/>
        <w:rPr>
          <w:bCs/>
          <w:sz w:val="28"/>
          <w:szCs w:val="28"/>
          <w:lang w:val="vi-VN"/>
        </w:rPr>
      </w:pPr>
      <w:r w:rsidRPr="00FD37B3">
        <w:rPr>
          <w:bCs/>
          <w:sz w:val="28"/>
          <w:szCs w:val="28"/>
          <w:lang w:val="vi-VN"/>
        </w:rPr>
        <w:t xml:space="preserve">Chân thành cảm ơn phản ánh của quý </w:t>
      </w:r>
      <w:r w:rsidR="00A00A32">
        <w:rPr>
          <w:bCs/>
          <w:sz w:val="28"/>
          <w:szCs w:val="28"/>
        </w:rPr>
        <w:t>ông (bà)</w:t>
      </w:r>
      <w:r w:rsidRPr="00FD37B3">
        <w:rPr>
          <w:bCs/>
          <w:sz w:val="28"/>
          <w:szCs w:val="28"/>
          <w:lang w:val="vi-VN"/>
        </w:rPr>
        <w:t xml:space="preserve"> và mong tiếp tục nhận được phản ánh trong thời gian tới.</w:t>
      </w:r>
    </w:p>
    <w:p w14:paraId="35902395" w14:textId="6FE1E33F" w:rsidR="00484AFC" w:rsidRPr="009710FB" w:rsidRDefault="007050CA" w:rsidP="009E1663">
      <w:pPr>
        <w:spacing w:before="120" w:after="120" w:line="340" w:lineRule="atLeast"/>
        <w:ind w:firstLine="720"/>
        <w:jc w:val="both"/>
        <w:rPr>
          <w:bCs/>
          <w:sz w:val="28"/>
          <w:szCs w:val="28"/>
        </w:rPr>
      </w:pPr>
      <w:r w:rsidRPr="00FD37B3">
        <w:rPr>
          <w:bCs/>
          <w:sz w:val="28"/>
          <w:szCs w:val="28"/>
          <w:lang w:val="vi-VN"/>
        </w:rPr>
        <w:t>Trân trọng./.</w:t>
      </w:r>
    </w:p>
    <w:sectPr w:rsidR="00484AFC" w:rsidRPr="009710FB" w:rsidSect="001E2802">
      <w:footerReference w:type="first" r:id="rId7"/>
      <w:pgSz w:w="11907" w:h="16840" w:code="9"/>
      <w:pgMar w:top="1021" w:right="1134" w:bottom="1021"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D7E76" w14:textId="77777777" w:rsidR="00D46AD7" w:rsidRDefault="00D46AD7">
      <w:r>
        <w:separator/>
      </w:r>
    </w:p>
  </w:endnote>
  <w:endnote w:type="continuationSeparator" w:id="0">
    <w:p w14:paraId="448D89A4" w14:textId="77777777" w:rsidR="00D46AD7" w:rsidRDefault="00D4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CE9FC" w14:textId="77777777" w:rsidR="008C2074" w:rsidRDefault="008C20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238F9" w14:textId="77777777" w:rsidR="00D46AD7" w:rsidRDefault="00D46AD7">
      <w:r>
        <w:separator/>
      </w:r>
    </w:p>
  </w:footnote>
  <w:footnote w:type="continuationSeparator" w:id="0">
    <w:p w14:paraId="0A483204" w14:textId="77777777" w:rsidR="00D46AD7" w:rsidRDefault="00D46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925E0"/>
    <w:multiLevelType w:val="hybridMultilevel"/>
    <w:tmpl w:val="A7088920"/>
    <w:lvl w:ilvl="0" w:tplc="B2ECB1C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37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CA"/>
    <w:rsid w:val="00064CCE"/>
    <w:rsid w:val="00072568"/>
    <w:rsid w:val="00092957"/>
    <w:rsid w:val="0009501D"/>
    <w:rsid w:val="00111EF1"/>
    <w:rsid w:val="00124A55"/>
    <w:rsid w:val="001833DD"/>
    <w:rsid w:val="001E2802"/>
    <w:rsid w:val="00255651"/>
    <w:rsid w:val="0026662D"/>
    <w:rsid w:val="002750FC"/>
    <w:rsid w:val="00283A67"/>
    <w:rsid w:val="00292A5E"/>
    <w:rsid w:val="002A1572"/>
    <w:rsid w:val="002E5CB2"/>
    <w:rsid w:val="002F6BE3"/>
    <w:rsid w:val="003020CD"/>
    <w:rsid w:val="003676E0"/>
    <w:rsid w:val="003F704F"/>
    <w:rsid w:val="00401682"/>
    <w:rsid w:val="0044760B"/>
    <w:rsid w:val="00451AD0"/>
    <w:rsid w:val="00481C94"/>
    <w:rsid w:val="00484AFC"/>
    <w:rsid w:val="0049266E"/>
    <w:rsid w:val="004A35A5"/>
    <w:rsid w:val="004A54BE"/>
    <w:rsid w:val="00556452"/>
    <w:rsid w:val="005616C3"/>
    <w:rsid w:val="0056715B"/>
    <w:rsid w:val="005D7DAD"/>
    <w:rsid w:val="005F629E"/>
    <w:rsid w:val="006A18F1"/>
    <w:rsid w:val="006C47B0"/>
    <w:rsid w:val="006D6D22"/>
    <w:rsid w:val="006F129C"/>
    <w:rsid w:val="007050CA"/>
    <w:rsid w:val="00716864"/>
    <w:rsid w:val="00731FE8"/>
    <w:rsid w:val="00735B2F"/>
    <w:rsid w:val="007404B4"/>
    <w:rsid w:val="00747D9C"/>
    <w:rsid w:val="00774D0E"/>
    <w:rsid w:val="00786A8C"/>
    <w:rsid w:val="00794B0C"/>
    <w:rsid w:val="007A6890"/>
    <w:rsid w:val="008108A5"/>
    <w:rsid w:val="008C083B"/>
    <w:rsid w:val="008C2074"/>
    <w:rsid w:val="008C6BA7"/>
    <w:rsid w:val="008E0737"/>
    <w:rsid w:val="00937D44"/>
    <w:rsid w:val="009710FB"/>
    <w:rsid w:val="009870C6"/>
    <w:rsid w:val="00991309"/>
    <w:rsid w:val="009B2D02"/>
    <w:rsid w:val="009B5329"/>
    <w:rsid w:val="009C5666"/>
    <w:rsid w:val="009D733A"/>
    <w:rsid w:val="009E1663"/>
    <w:rsid w:val="00A00A32"/>
    <w:rsid w:val="00A01CBE"/>
    <w:rsid w:val="00A85900"/>
    <w:rsid w:val="00AC21DF"/>
    <w:rsid w:val="00AD380B"/>
    <w:rsid w:val="00AF45D8"/>
    <w:rsid w:val="00B11ED0"/>
    <w:rsid w:val="00B17FBD"/>
    <w:rsid w:val="00B31841"/>
    <w:rsid w:val="00BA3918"/>
    <w:rsid w:val="00BB5049"/>
    <w:rsid w:val="00C02B35"/>
    <w:rsid w:val="00C545A2"/>
    <w:rsid w:val="00C605CC"/>
    <w:rsid w:val="00C667B3"/>
    <w:rsid w:val="00C846EE"/>
    <w:rsid w:val="00CA58C4"/>
    <w:rsid w:val="00CF3DB3"/>
    <w:rsid w:val="00CF4264"/>
    <w:rsid w:val="00D35E39"/>
    <w:rsid w:val="00D46AD7"/>
    <w:rsid w:val="00D84E4F"/>
    <w:rsid w:val="00D938B6"/>
    <w:rsid w:val="00DF0244"/>
    <w:rsid w:val="00E20AA6"/>
    <w:rsid w:val="00E72F8C"/>
    <w:rsid w:val="00EC0EA0"/>
    <w:rsid w:val="00EC23F4"/>
    <w:rsid w:val="00ED051D"/>
    <w:rsid w:val="00F46CD0"/>
    <w:rsid w:val="00F624DE"/>
    <w:rsid w:val="00FA2B54"/>
    <w:rsid w:val="00FC5CCB"/>
    <w:rsid w:val="00FD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5355"/>
  <w15:chartTrackingRefBased/>
  <w15:docId w15:val="{9D295759-E25C-4BE1-870F-D4BD0534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0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50CA"/>
    <w:pPr>
      <w:tabs>
        <w:tab w:val="center" w:pos="4513"/>
        <w:tab w:val="right" w:pos="9026"/>
      </w:tabs>
    </w:pPr>
  </w:style>
  <w:style w:type="character" w:customStyle="1" w:styleId="FooterChar">
    <w:name w:val="Footer Char"/>
    <w:basedOn w:val="DefaultParagraphFont"/>
    <w:link w:val="Footer"/>
    <w:uiPriority w:val="99"/>
    <w:rsid w:val="007050C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2957"/>
    <w:pPr>
      <w:tabs>
        <w:tab w:val="center" w:pos="4680"/>
        <w:tab w:val="right" w:pos="9360"/>
      </w:tabs>
    </w:pPr>
  </w:style>
  <w:style w:type="character" w:customStyle="1" w:styleId="HeaderChar">
    <w:name w:val="Header Char"/>
    <w:basedOn w:val="DefaultParagraphFont"/>
    <w:link w:val="Header"/>
    <w:uiPriority w:val="99"/>
    <w:rsid w:val="000929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 Toan</cp:lastModifiedBy>
  <cp:revision>32</cp:revision>
  <cp:lastPrinted>2024-07-12T02:32:00Z</cp:lastPrinted>
  <dcterms:created xsi:type="dcterms:W3CDTF">2022-07-04T03:23:00Z</dcterms:created>
  <dcterms:modified xsi:type="dcterms:W3CDTF">2024-07-12T03:19:00Z</dcterms:modified>
</cp:coreProperties>
</file>